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4A0DDE" w14:textId="77777777" w:rsidR="00B90903" w:rsidRPr="00AB27B5" w:rsidRDefault="00B90903" w:rsidP="00071C6A">
      <w:pPr>
        <w:ind w:left="720"/>
        <w:jc w:val="center"/>
        <w:rPr>
          <w:b/>
        </w:rPr>
      </w:pPr>
      <w:bookmarkStart w:id="0" w:name="_GoBack"/>
      <w:bookmarkEnd w:id="0"/>
    </w:p>
    <w:p w14:paraId="0CD3FE6A" w14:textId="236087E4" w:rsidR="00B90903" w:rsidRPr="00AB27B5" w:rsidRDefault="00B90903" w:rsidP="00071C6A">
      <w:pPr>
        <w:ind w:left="720"/>
        <w:jc w:val="center"/>
        <w:rPr>
          <w:b/>
        </w:rPr>
      </w:pPr>
      <w:r w:rsidRPr="00AB27B5">
        <w:rPr>
          <w:b/>
        </w:rPr>
        <w:t>Minutes</w:t>
      </w:r>
    </w:p>
    <w:p w14:paraId="0816FC97" w14:textId="77777777" w:rsidR="00442691" w:rsidRPr="00AB27B5" w:rsidRDefault="002B6754" w:rsidP="00071C6A">
      <w:pPr>
        <w:ind w:left="720"/>
        <w:jc w:val="center"/>
        <w:rPr>
          <w:b/>
        </w:rPr>
      </w:pPr>
      <w:r w:rsidRPr="00AB27B5">
        <w:rPr>
          <w:b/>
        </w:rPr>
        <w:t>WINTHROP BOARD of HEALTH</w:t>
      </w:r>
    </w:p>
    <w:p w14:paraId="74E4E400" w14:textId="77777777" w:rsidR="002B6754" w:rsidRPr="00AB27B5" w:rsidRDefault="002B6754" w:rsidP="00071C6A">
      <w:pPr>
        <w:ind w:left="720"/>
        <w:jc w:val="center"/>
        <w:rPr>
          <w:b/>
        </w:rPr>
      </w:pPr>
      <w:r w:rsidRPr="00AB27B5">
        <w:rPr>
          <w:b/>
        </w:rPr>
        <w:t>EMERGENCY MEETING</w:t>
      </w:r>
    </w:p>
    <w:p w14:paraId="0C0BC838" w14:textId="77777777" w:rsidR="002B6754" w:rsidRPr="00AB27B5" w:rsidRDefault="002B6754" w:rsidP="00071C6A">
      <w:pPr>
        <w:ind w:left="720"/>
        <w:jc w:val="center"/>
        <w:rPr>
          <w:b/>
        </w:rPr>
      </w:pPr>
      <w:r w:rsidRPr="00AB27B5">
        <w:rPr>
          <w:b/>
        </w:rPr>
        <w:t>JUNE 2, 2020</w:t>
      </w:r>
    </w:p>
    <w:p w14:paraId="3B0CB555" w14:textId="37D855EB" w:rsidR="002B6754" w:rsidRPr="00AB27B5" w:rsidRDefault="002B6754" w:rsidP="00071C6A">
      <w:pPr>
        <w:ind w:left="720"/>
        <w:jc w:val="center"/>
        <w:rPr>
          <w:b/>
        </w:rPr>
      </w:pPr>
      <w:r w:rsidRPr="00AB27B5">
        <w:rPr>
          <w:b/>
        </w:rPr>
        <w:t xml:space="preserve">5:30 PM </w:t>
      </w:r>
    </w:p>
    <w:p w14:paraId="7C9758A1" w14:textId="346F4882" w:rsidR="00AB27B5" w:rsidRPr="00AB27B5" w:rsidRDefault="00AB27B5" w:rsidP="00AB27B5">
      <w:pPr>
        <w:spacing w:after="236" w:line="292" w:lineRule="auto"/>
        <w:ind w:left="1440" w:right="-15" w:firstLine="720"/>
        <w:rPr>
          <w:b/>
        </w:rPr>
      </w:pPr>
      <w:r w:rsidRPr="00AB27B5">
        <w:rPr>
          <w:b/>
        </w:rPr>
        <w:t>REMOTE PARTICIPATION:  A. Weins, Host</w:t>
      </w:r>
    </w:p>
    <w:p w14:paraId="2C3D7354" w14:textId="77777777" w:rsidR="00AB27B5" w:rsidRDefault="00AB27B5" w:rsidP="00AB27B5">
      <w:pPr>
        <w:spacing w:after="276"/>
        <w:ind w:left="10"/>
        <w:rPr>
          <w:b/>
        </w:rPr>
      </w:pPr>
    </w:p>
    <w:p w14:paraId="5E82B50C" w14:textId="77777777" w:rsidR="00442E84" w:rsidRDefault="00442E84" w:rsidP="00442E84">
      <w:pPr>
        <w:spacing w:after="276"/>
        <w:ind w:left="10"/>
        <w:rPr>
          <w:b/>
        </w:rPr>
      </w:pPr>
      <w:r>
        <w:rPr>
          <w:b/>
        </w:rPr>
        <w:t xml:space="preserve">AGENDA: </w:t>
      </w:r>
      <w:r>
        <w:t>The Parc at Harbor View and COVID-19 Protocols</w:t>
      </w:r>
    </w:p>
    <w:p w14:paraId="07F4005B" w14:textId="77777777" w:rsidR="00442E84" w:rsidRDefault="00442E84" w:rsidP="00442E84"/>
    <w:p w14:paraId="553008E1" w14:textId="77777777" w:rsidR="00AB27B5" w:rsidRPr="00BC5581" w:rsidRDefault="00AB27B5" w:rsidP="00AB27B5">
      <w:pPr>
        <w:spacing w:after="276"/>
        <w:ind w:left="10"/>
      </w:pPr>
      <w:r>
        <w:rPr>
          <w:b/>
        </w:rPr>
        <w:t xml:space="preserve">BOARD MEMBERS PRESENT: </w:t>
      </w:r>
      <w:r>
        <w:t xml:space="preserve"> Chair: Bill Schmidt; Vice-Chair: Astrid Weins</w:t>
      </w:r>
      <w:r w:rsidRPr="00AF70E4">
        <w:t xml:space="preserve">; Member: Susan </w:t>
      </w:r>
      <w:r w:rsidRPr="00BC5581">
        <w:t xml:space="preserve">Maguire.  </w:t>
      </w:r>
    </w:p>
    <w:p w14:paraId="05A14A11" w14:textId="6F9952D9" w:rsidR="00E109E3" w:rsidRDefault="00AB27B5" w:rsidP="00AB27B5">
      <w:r w:rsidRPr="00BC5581">
        <w:rPr>
          <w:b/>
        </w:rPr>
        <w:t xml:space="preserve">TOWN of WINTHROP: </w:t>
      </w:r>
      <w:r w:rsidRPr="00BC5581">
        <w:t>Meredith Hurley, Director Public Health and Clinical Services</w:t>
      </w:r>
      <w:r>
        <w:t xml:space="preserve"> (</w:t>
      </w:r>
      <w:r w:rsidR="003154FC">
        <w:t>6:11</w:t>
      </w:r>
      <w:r>
        <w:t xml:space="preserve"> pm arrival)</w:t>
      </w:r>
    </w:p>
    <w:p w14:paraId="60CBE29B" w14:textId="77777777" w:rsidR="00AB27B5" w:rsidRDefault="00AB27B5" w:rsidP="00AB27B5"/>
    <w:p w14:paraId="32107B66" w14:textId="60A32AD1" w:rsidR="003154FC" w:rsidRPr="003154FC" w:rsidRDefault="003154FC" w:rsidP="00AB27B5">
      <w:r>
        <w:rPr>
          <w:b/>
        </w:rPr>
        <w:t xml:space="preserve">REASON for EMERGENCY MEETING:  </w:t>
      </w:r>
      <w:r w:rsidRPr="003154FC">
        <w:t xml:space="preserve">M. Hurley observed two staff members without face coverings while at the facility after being notified of a resident </w:t>
      </w:r>
    </w:p>
    <w:p w14:paraId="3D5AD4D1" w14:textId="373E36A8" w:rsidR="003154FC" w:rsidRPr="003154FC" w:rsidRDefault="003154FC" w:rsidP="00AB27B5">
      <w:r w:rsidRPr="003154FC">
        <w:t xml:space="preserve">testing positive for COVID-19.  </w:t>
      </w:r>
    </w:p>
    <w:p w14:paraId="02CD3458" w14:textId="77777777" w:rsidR="003154FC" w:rsidRDefault="003154FC" w:rsidP="00AB27B5">
      <w:pPr>
        <w:rPr>
          <w:b/>
        </w:rPr>
      </w:pPr>
    </w:p>
    <w:p w14:paraId="08C13FFC" w14:textId="589E2D90" w:rsidR="00AB27B5" w:rsidRDefault="00AB27B5" w:rsidP="00AB27B5">
      <w:pPr>
        <w:rPr>
          <w:b/>
        </w:rPr>
      </w:pPr>
      <w:r w:rsidRPr="00AB27B5">
        <w:rPr>
          <w:b/>
        </w:rPr>
        <w:t>PUBLIC COMMENT:</w:t>
      </w:r>
      <w:r w:rsidR="003154FC">
        <w:rPr>
          <w:b/>
        </w:rPr>
        <w:t xml:space="preserve">  Note: In accordance with HIPPA, to protect residents’ PHI (protected health information) their names will not be recorded in the minutes.</w:t>
      </w:r>
    </w:p>
    <w:p w14:paraId="680C40CC" w14:textId="3239D24A" w:rsidR="003154FC" w:rsidRDefault="00442E84" w:rsidP="003154FC">
      <w:r w:rsidRPr="003154FC">
        <w:t xml:space="preserve">Family members of a resident at Parc addressed the ten questions submitted via email to M. Hurley and A. Weins.  The questions summarized their concerns regarding Parc’s COVID-19 testing protocols, </w:t>
      </w:r>
      <w:r w:rsidR="003154FC">
        <w:t>p</w:t>
      </w:r>
      <w:r w:rsidR="003154FC" w:rsidRPr="003154FC">
        <w:t xml:space="preserve">lans for isolation, </w:t>
      </w:r>
      <w:r w:rsidR="003154FC">
        <w:t>adequacy of</w:t>
      </w:r>
      <w:r w:rsidRPr="003154FC">
        <w:t xml:space="preserve"> Personal Protective Equipmen</w:t>
      </w:r>
      <w:r w:rsidR="004E0837">
        <w:t>t</w:t>
      </w:r>
      <w:r w:rsidR="003154FC">
        <w:t xml:space="preserve"> (PPE)</w:t>
      </w:r>
      <w:r w:rsidRPr="003154FC">
        <w:t>, proper housekeeping policies and procedures</w:t>
      </w:r>
      <w:r w:rsidR="003154FC" w:rsidRPr="003154FC">
        <w:t>, communication with family re: notification of COVID-19 cases, as well as the Board of Health’s plan to ensure the facility is in compliance.</w:t>
      </w:r>
      <w:r w:rsidR="00952AAF">
        <w:t xml:space="preserve">  </w:t>
      </w:r>
      <w:r w:rsidR="003154FC">
        <w:t>Chair Schmidt explained that the Board of Health has limited purv</w:t>
      </w:r>
      <w:r w:rsidR="004E0837">
        <w:t>iew over Assisted Living Facilities given they are certified by the Ex</w:t>
      </w:r>
      <w:r w:rsidR="006343A0">
        <w:t xml:space="preserve">ecutive Office of Elder Affairs (EOEA), and </w:t>
      </w:r>
      <w:r w:rsidR="00952AAF">
        <w:t>Ms. Hurley responded to those that fall under her domain.</w:t>
      </w:r>
    </w:p>
    <w:p w14:paraId="1A556F07" w14:textId="77777777" w:rsidR="00071C6A" w:rsidRDefault="00071C6A" w:rsidP="00071C6A">
      <w:pPr>
        <w:ind w:firstLine="720"/>
      </w:pPr>
    </w:p>
    <w:p w14:paraId="3D4C9669" w14:textId="11DFD80D" w:rsidR="006343A0" w:rsidRDefault="006343A0" w:rsidP="006343A0">
      <w:pPr>
        <w:rPr>
          <w:rFonts w:ascii="Calibri" w:eastAsia="Times New Roman" w:hAnsi="Calibri" w:cs="Times New Roman"/>
          <w:color w:val="000000"/>
        </w:rPr>
      </w:pPr>
      <w:r>
        <w:rPr>
          <w:rFonts w:ascii="Calibri" w:eastAsia="Times New Roman" w:hAnsi="Calibri" w:cs="Times New Roman"/>
          <w:color w:val="000000"/>
        </w:rPr>
        <w:t xml:space="preserve">Both M. Hurley and A. Weins have been in contact with the </w:t>
      </w:r>
      <w:r w:rsidR="00952AAF">
        <w:rPr>
          <w:rFonts w:ascii="Calibri" w:eastAsia="Times New Roman" w:hAnsi="Calibri" w:cs="Times New Roman"/>
          <w:color w:val="000000"/>
        </w:rPr>
        <w:t>facility’s</w:t>
      </w:r>
      <w:r>
        <w:rPr>
          <w:rFonts w:ascii="Calibri" w:eastAsia="Times New Roman" w:hAnsi="Calibri" w:cs="Times New Roman"/>
          <w:color w:val="000000"/>
        </w:rPr>
        <w:t xml:space="preserve"> management company, Frontier Management.  </w:t>
      </w:r>
    </w:p>
    <w:p w14:paraId="478A081E" w14:textId="77777777" w:rsidR="006343A0" w:rsidRDefault="006343A0" w:rsidP="006343A0">
      <w:pPr>
        <w:rPr>
          <w:rFonts w:ascii="Calibri" w:eastAsia="Times New Roman" w:hAnsi="Calibri" w:cs="Times New Roman"/>
          <w:color w:val="000000"/>
        </w:rPr>
      </w:pPr>
    </w:p>
    <w:p w14:paraId="4DC2B16D" w14:textId="5CF4D23B" w:rsidR="006343A0" w:rsidRDefault="00952AAF" w:rsidP="006343A0">
      <w:pPr>
        <w:rPr>
          <w:rFonts w:ascii="Calibri" w:eastAsia="Times New Roman" w:hAnsi="Calibri" w:cs="Times New Roman"/>
          <w:color w:val="000000"/>
        </w:rPr>
      </w:pPr>
      <w:r>
        <w:rPr>
          <w:rFonts w:ascii="Calibri" w:eastAsia="Times New Roman" w:hAnsi="Calibri" w:cs="Times New Roman"/>
          <w:color w:val="000000"/>
        </w:rPr>
        <w:t xml:space="preserve">A. Weins motioned to </w:t>
      </w:r>
      <w:r w:rsidR="006343A0" w:rsidRPr="006343A0">
        <w:rPr>
          <w:rFonts w:ascii="Calibri" w:eastAsia="Times New Roman" w:hAnsi="Calibri" w:cs="Times New Roman"/>
          <w:color w:val="000000"/>
        </w:rPr>
        <w:t xml:space="preserve">issue a fine of $1,000 to the facility based on </w:t>
      </w:r>
      <w:r w:rsidRPr="006343A0">
        <w:rPr>
          <w:rFonts w:ascii="Calibri" w:eastAsia="Times New Roman" w:hAnsi="Calibri" w:cs="Times New Roman"/>
          <w:color w:val="000000"/>
        </w:rPr>
        <w:t>Ms.</w:t>
      </w:r>
      <w:r w:rsidR="006343A0" w:rsidRPr="006343A0">
        <w:rPr>
          <w:rFonts w:ascii="Calibri" w:eastAsia="Times New Roman" w:hAnsi="Calibri" w:cs="Times New Roman"/>
          <w:color w:val="000000"/>
        </w:rPr>
        <w:t xml:space="preserve"> Hurley's incident report, which describes a violation of the Governor's Order and the Winthrop BoH Emergency Order that facial coverings MUST be worn at all times in common areas of residential facilit</w:t>
      </w:r>
      <w:r>
        <w:rPr>
          <w:rFonts w:ascii="Calibri" w:eastAsia="Times New Roman" w:hAnsi="Calibri" w:cs="Times New Roman"/>
          <w:color w:val="000000"/>
        </w:rPr>
        <w:t>ies of more than 1 unit, seconded by Ms. Maguire, all in favor.</w:t>
      </w:r>
      <w:r w:rsidR="00C667DA">
        <w:rPr>
          <w:rFonts w:ascii="Calibri" w:eastAsia="Times New Roman" w:hAnsi="Calibri" w:cs="Times New Roman"/>
          <w:color w:val="000000"/>
        </w:rPr>
        <w:t xml:space="preserve"> Document referenced:  List of questions submitted June 2, 2020 by family of a Parc resident.  </w:t>
      </w:r>
    </w:p>
    <w:p w14:paraId="3F108F2B" w14:textId="77777777" w:rsidR="00C667DA" w:rsidRDefault="00C667DA" w:rsidP="006343A0">
      <w:pPr>
        <w:rPr>
          <w:rFonts w:ascii="Calibri" w:eastAsia="Times New Roman" w:hAnsi="Calibri" w:cs="Times New Roman"/>
          <w:color w:val="000000"/>
        </w:rPr>
      </w:pPr>
    </w:p>
    <w:p w14:paraId="4365C143" w14:textId="77777777" w:rsidR="00952AAF" w:rsidRPr="006343A0" w:rsidRDefault="00952AAF" w:rsidP="006343A0">
      <w:pPr>
        <w:rPr>
          <w:rFonts w:ascii="Calibri" w:eastAsia="Times New Roman" w:hAnsi="Calibri" w:cs="Times New Roman"/>
          <w:color w:val="000000"/>
        </w:rPr>
      </w:pPr>
    </w:p>
    <w:p w14:paraId="4D806639" w14:textId="51DE8667" w:rsidR="006343A0" w:rsidRDefault="006343A0" w:rsidP="006343A0">
      <w:pPr>
        <w:rPr>
          <w:rFonts w:ascii="Calibri" w:eastAsia="Times New Roman" w:hAnsi="Calibri" w:cs="Times New Roman"/>
          <w:color w:val="000000"/>
        </w:rPr>
      </w:pPr>
      <w:r>
        <w:rPr>
          <w:rFonts w:ascii="Calibri" w:eastAsia="Times New Roman" w:hAnsi="Calibri" w:cs="Times New Roman"/>
          <w:color w:val="000000"/>
        </w:rPr>
        <w:t>Action Steps:</w:t>
      </w:r>
    </w:p>
    <w:p w14:paraId="411D7E3C" w14:textId="77777777" w:rsidR="006343A0" w:rsidRPr="006343A0" w:rsidRDefault="006343A0" w:rsidP="006343A0">
      <w:pPr>
        <w:rPr>
          <w:rFonts w:ascii="Calibri" w:eastAsia="Times New Roman" w:hAnsi="Calibri" w:cs="Times New Roman"/>
          <w:color w:val="000000"/>
        </w:rPr>
      </w:pPr>
      <w:r w:rsidRPr="006343A0">
        <w:rPr>
          <w:rFonts w:ascii="Calibri" w:eastAsia="Times New Roman" w:hAnsi="Calibri" w:cs="Times New Roman"/>
          <w:color w:val="000000"/>
        </w:rPr>
        <w:t>1) TESTING</w:t>
      </w:r>
    </w:p>
    <w:p w14:paraId="2380A342" w14:textId="0C3C0910" w:rsidR="006343A0" w:rsidRPr="006343A0" w:rsidRDefault="00952AAF" w:rsidP="006343A0">
      <w:pPr>
        <w:rPr>
          <w:rFonts w:ascii="Calibri" w:eastAsia="Times New Roman" w:hAnsi="Calibri" w:cs="Times New Roman"/>
          <w:color w:val="000000"/>
        </w:rPr>
      </w:pPr>
      <w:r>
        <w:rPr>
          <w:rFonts w:ascii="Calibri" w:eastAsia="Times New Roman" w:hAnsi="Calibri" w:cs="Times New Roman"/>
          <w:color w:val="000000"/>
        </w:rPr>
        <w:t>Ms.</w:t>
      </w:r>
      <w:r w:rsidR="006343A0">
        <w:rPr>
          <w:rFonts w:ascii="Calibri" w:eastAsia="Times New Roman" w:hAnsi="Calibri" w:cs="Times New Roman"/>
          <w:color w:val="000000"/>
        </w:rPr>
        <w:t xml:space="preserve"> Hurley and EMS will be </w:t>
      </w:r>
      <w:r w:rsidR="006343A0" w:rsidRPr="006343A0">
        <w:rPr>
          <w:rFonts w:ascii="Calibri" w:eastAsia="Times New Roman" w:hAnsi="Calibri" w:cs="Times New Roman"/>
          <w:color w:val="000000"/>
        </w:rPr>
        <w:t>retesting the entire facility</w:t>
      </w:r>
      <w:r w:rsidR="006343A0">
        <w:rPr>
          <w:rFonts w:ascii="Calibri" w:eastAsia="Times New Roman" w:hAnsi="Calibri" w:cs="Times New Roman"/>
          <w:color w:val="000000"/>
        </w:rPr>
        <w:t xml:space="preserve"> starting with t</w:t>
      </w:r>
      <w:r w:rsidR="006343A0" w:rsidRPr="006343A0">
        <w:rPr>
          <w:rFonts w:ascii="Calibri" w:eastAsia="Times New Roman" w:hAnsi="Calibri" w:cs="Times New Roman"/>
          <w:color w:val="000000"/>
        </w:rPr>
        <w:t>he residents and staff on the Memor</w:t>
      </w:r>
      <w:r w:rsidR="006343A0">
        <w:rPr>
          <w:rFonts w:ascii="Calibri" w:eastAsia="Times New Roman" w:hAnsi="Calibri" w:cs="Times New Roman"/>
          <w:color w:val="000000"/>
        </w:rPr>
        <w:t xml:space="preserve">y Unit </w:t>
      </w:r>
      <w:r w:rsidR="006343A0" w:rsidRPr="006343A0">
        <w:rPr>
          <w:rFonts w:ascii="Calibri" w:eastAsia="Times New Roman" w:hAnsi="Calibri" w:cs="Times New Roman"/>
          <w:color w:val="000000"/>
        </w:rPr>
        <w:t>, while the remaining units and staff will be tested as soon as add</w:t>
      </w:r>
      <w:r w:rsidR="006343A0">
        <w:rPr>
          <w:rFonts w:ascii="Calibri" w:eastAsia="Times New Roman" w:hAnsi="Calibri" w:cs="Times New Roman"/>
          <w:color w:val="000000"/>
        </w:rPr>
        <w:t xml:space="preserve">itional test kits are available; </w:t>
      </w:r>
      <w:r w:rsidR="006343A0" w:rsidRPr="006343A0">
        <w:rPr>
          <w:rFonts w:ascii="Calibri" w:eastAsia="Times New Roman" w:hAnsi="Calibri" w:cs="Times New Roman"/>
          <w:color w:val="000000"/>
        </w:rPr>
        <w:t>results are to be expected within 48-72 hours via the state lab. It is expected that the facility will honor their responsibility to inform all affected families of the testing results, likely via email.</w:t>
      </w:r>
    </w:p>
    <w:p w14:paraId="1903DE31" w14:textId="77777777" w:rsidR="006343A0" w:rsidRPr="006343A0" w:rsidRDefault="006343A0" w:rsidP="006343A0">
      <w:pPr>
        <w:rPr>
          <w:rFonts w:ascii="Calibri" w:eastAsia="Times New Roman" w:hAnsi="Calibri" w:cs="Times New Roman"/>
          <w:color w:val="000000"/>
        </w:rPr>
      </w:pPr>
    </w:p>
    <w:p w14:paraId="446FAEA7" w14:textId="77777777" w:rsidR="006343A0" w:rsidRPr="006343A0" w:rsidRDefault="006343A0" w:rsidP="006343A0">
      <w:pPr>
        <w:rPr>
          <w:rFonts w:ascii="Calibri" w:eastAsia="Times New Roman" w:hAnsi="Calibri" w:cs="Times New Roman"/>
          <w:color w:val="000000"/>
        </w:rPr>
      </w:pPr>
      <w:r w:rsidRPr="006343A0">
        <w:rPr>
          <w:rFonts w:ascii="Calibri" w:eastAsia="Times New Roman" w:hAnsi="Calibri" w:cs="Times New Roman"/>
          <w:color w:val="000000"/>
        </w:rPr>
        <w:t>2) INFECTION CONTROL MANUAL</w:t>
      </w:r>
    </w:p>
    <w:p w14:paraId="0B8C26FF" w14:textId="644FF67F" w:rsidR="006343A0" w:rsidRPr="006343A0" w:rsidRDefault="00952AAF" w:rsidP="006343A0">
      <w:pPr>
        <w:rPr>
          <w:rFonts w:ascii="Calibri" w:eastAsia="Times New Roman" w:hAnsi="Calibri" w:cs="Times New Roman"/>
          <w:color w:val="000000"/>
        </w:rPr>
      </w:pPr>
      <w:r w:rsidRPr="006343A0">
        <w:rPr>
          <w:rFonts w:ascii="Calibri" w:eastAsia="Times New Roman" w:hAnsi="Calibri" w:cs="Times New Roman"/>
          <w:color w:val="000000"/>
        </w:rPr>
        <w:t>Ms.</w:t>
      </w:r>
      <w:r w:rsidR="006343A0" w:rsidRPr="006343A0">
        <w:rPr>
          <w:rFonts w:ascii="Calibri" w:eastAsia="Times New Roman" w:hAnsi="Calibri" w:cs="Times New Roman"/>
          <w:color w:val="000000"/>
        </w:rPr>
        <w:t xml:space="preserve"> Hurley </w:t>
      </w:r>
      <w:r w:rsidR="006343A0">
        <w:rPr>
          <w:rFonts w:ascii="Calibri" w:eastAsia="Times New Roman" w:hAnsi="Calibri" w:cs="Times New Roman"/>
          <w:color w:val="000000"/>
        </w:rPr>
        <w:t>will be</w:t>
      </w:r>
      <w:r w:rsidR="006343A0" w:rsidRPr="006343A0">
        <w:rPr>
          <w:rFonts w:ascii="Calibri" w:eastAsia="Times New Roman" w:hAnsi="Calibri" w:cs="Times New Roman"/>
          <w:color w:val="000000"/>
        </w:rPr>
        <w:t xml:space="preserve"> in touch with the facility and the managing company, Frontier Management. They will provide their Infection Control Manual, which should inform us about their prevention plans, compliance control, isolation plans etc. It is expected that they will provide this plan to </w:t>
      </w:r>
      <w:r w:rsidRPr="006343A0">
        <w:rPr>
          <w:rFonts w:ascii="Calibri" w:eastAsia="Times New Roman" w:hAnsi="Calibri" w:cs="Times New Roman"/>
          <w:color w:val="000000"/>
        </w:rPr>
        <w:t>Ms.</w:t>
      </w:r>
      <w:r w:rsidR="006343A0" w:rsidRPr="006343A0">
        <w:rPr>
          <w:rFonts w:ascii="Calibri" w:eastAsia="Times New Roman" w:hAnsi="Calibri" w:cs="Times New Roman"/>
          <w:color w:val="000000"/>
        </w:rPr>
        <w:t xml:space="preserve"> Hurley ASAP, who will then share it with the BoH. The facility reports no shortage in PPE required for operation under the current conditions.</w:t>
      </w:r>
    </w:p>
    <w:p w14:paraId="1AC0AE73" w14:textId="77777777" w:rsidR="006343A0" w:rsidRPr="006343A0" w:rsidRDefault="006343A0" w:rsidP="006343A0">
      <w:pPr>
        <w:rPr>
          <w:rFonts w:ascii="Calibri" w:eastAsia="Times New Roman" w:hAnsi="Calibri" w:cs="Times New Roman"/>
          <w:color w:val="000000"/>
        </w:rPr>
      </w:pPr>
    </w:p>
    <w:p w14:paraId="6CF132E3" w14:textId="77777777" w:rsidR="006343A0" w:rsidRPr="006343A0" w:rsidRDefault="006343A0" w:rsidP="006343A0">
      <w:pPr>
        <w:rPr>
          <w:rFonts w:ascii="Calibri" w:eastAsia="Times New Roman" w:hAnsi="Calibri" w:cs="Times New Roman"/>
          <w:color w:val="000000"/>
        </w:rPr>
      </w:pPr>
      <w:r w:rsidRPr="006343A0">
        <w:rPr>
          <w:rFonts w:ascii="Calibri" w:eastAsia="Times New Roman" w:hAnsi="Calibri" w:cs="Times New Roman"/>
          <w:color w:val="000000"/>
        </w:rPr>
        <w:t>3) ESSENTIAL BUSINESS UNDER COVID-19 REGULATIONS</w:t>
      </w:r>
    </w:p>
    <w:p w14:paraId="7C3A28BF" w14:textId="17A97028" w:rsidR="006343A0" w:rsidRPr="006343A0" w:rsidRDefault="006343A0" w:rsidP="006343A0">
      <w:pPr>
        <w:rPr>
          <w:rFonts w:ascii="Calibri" w:eastAsia="Times New Roman" w:hAnsi="Calibri" w:cs="Times New Roman"/>
          <w:color w:val="000000"/>
        </w:rPr>
      </w:pPr>
      <w:r w:rsidRPr="006343A0">
        <w:rPr>
          <w:rFonts w:ascii="Calibri" w:eastAsia="Times New Roman" w:hAnsi="Calibri" w:cs="Times New Roman"/>
          <w:color w:val="000000"/>
        </w:rPr>
        <w:t xml:space="preserve">The BoH will check with the administrative offices to provide </w:t>
      </w:r>
      <w:r>
        <w:rPr>
          <w:rFonts w:ascii="Calibri" w:eastAsia="Times New Roman" w:hAnsi="Calibri" w:cs="Times New Roman"/>
          <w:color w:val="000000"/>
        </w:rPr>
        <w:t xml:space="preserve">us with </w:t>
      </w:r>
      <w:r w:rsidRPr="006343A0">
        <w:rPr>
          <w:rFonts w:ascii="Calibri" w:eastAsia="Times New Roman" w:hAnsi="Calibri" w:cs="Times New Roman"/>
          <w:color w:val="000000"/>
        </w:rPr>
        <w:t>Parc's documentat</w:t>
      </w:r>
      <w:r>
        <w:rPr>
          <w:rFonts w:ascii="Calibri" w:eastAsia="Times New Roman" w:hAnsi="Calibri" w:cs="Times New Roman"/>
          <w:color w:val="000000"/>
        </w:rPr>
        <w:t xml:space="preserve">ion which should include their plans to </w:t>
      </w:r>
      <w:r w:rsidRPr="006343A0">
        <w:rPr>
          <w:rFonts w:ascii="Calibri" w:eastAsia="Times New Roman" w:hAnsi="Calibri" w:cs="Times New Roman"/>
          <w:color w:val="000000"/>
        </w:rPr>
        <w:t>ensure compliance with the Governor's COVID-19 orders regarding the operation of essential businesses.</w:t>
      </w:r>
    </w:p>
    <w:p w14:paraId="5E3A1202" w14:textId="77777777" w:rsidR="006343A0" w:rsidRPr="006343A0" w:rsidRDefault="006343A0" w:rsidP="006343A0">
      <w:pPr>
        <w:rPr>
          <w:rFonts w:ascii="Calibri" w:eastAsia="Times New Roman" w:hAnsi="Calibri" w:cs="Times New Roman"/>
          <w:color w:val="000000"/>
        </w:rPr>
      </w:pPr>
    </w:p>
    <w:p w14:paraId="74D1C2D8" w14:textId="77777777" w:rsidR="006343A0" w:rsidRPr="006343A0" w:rsidRDefault="006343A0" w:rsidP="006343A0">
      <w:pPr>
        <w:rPr>
          <w:rFonts w:ascii="Calibri" w:eastAsia="Times New Roman" w:hAnsi="Calibri" w:cs="Times New Roman"/>
          <w:color w:val="000000"/>
        </w:rPr>
      </w:pPr>
      <w:r w:rsidRPr="006343A0">
        <w:rPr>
          <w:rFonts w:ascii="Calibri" w:eastAsia="Times New Roman" w:hAnsi="Calibri" w:cs="Times New Roman"/>
          <w:color w:val="000000"/>
        </w:rPr>
        <w:t>4) FINE</w:t>
      </w:r>
    </w:p>
    <w:p w14:paraId="2E2CDCCB" w14:textId="408E1EC4" w:rsidR="006343A0" w:rsidRPr="006343A0" w:rsidRDefault="006343A0" w:rsidP="006343A0">
      <w:pPr>
        <w:rPr>
          <w:rFonts w:ascii="Calibri" w:eastAsia="Times New Roman" w:hAnsi="Calibri" w:cs="Times New Roman"/>
          <w:color w:val="000000"/>
        </w:rPr>
      </w:pPr>
      <w:r w:rsidRPr="006343A0">
        <w:rPr>
          <w:rFonts w:ascii="Calibri" w:eastAsia="Times New Roman" w:hAnsi="Calibri" w:cs="Times New Roman"/>
          <w:color w:val="000000"/>
        </w:rPr>
        <w:t xml:space="preserve">The incident report and </w:t>
      </w:r>
      <w:r>
        <w:rPr>
          <w:rFonts w:ascii="Calibri" w:eastAsia="Times New Roman" w:hAnsi="Calibri" w:cs="Times New Roman"/>
          <w:color w:val="000000"/>
        </w:rPr>
        <w:t xml:space="preserve">violation/fine citation </w:t>
      </w:r>
      <w:r w:rsidRPr="006343A0">
        <w:rPr>
          <w:rFonts w:ascii="Calibri" w:eastAsia="Times New Roman" w:hAnsi="Calibri" w:cs="Times New Roman"/>
          <w:color w:val="000000"/>
        </w:rPr>
        <w:t xml:space="preserve">will be shared with both Frontier Management as well as the Executive Office of Elder Affairs who oversees </w:t>
      </w:r>
      <w:r>
        <w:rPr>
          <w:rFonts w:ascii="Calibri" w:eastAsia="Times New Roman" w:hAnsi="Calibri" w:cs="Times New Roman"/>
          <w:color w:val="000000"/>
        </w:rPr>
        <w:t xml:space="preserve">Assisted Living Facilities. </w:t>
      </w:r>
      <w:r w:rsidRPr="006343A0">
        <w:rPr>
          <w:rFonts w:ascii="Calibri" w:eastAsia="Times New Roman" w:hAnsi="Calibri" w:cs="Times New Roman"/>
          <w:color w:val="000000"/>
        </w:rPr>
        <w:t>It is expected that the EOEA will follow up with a compliance check. In addition, the BoH is committed to ensuring (through its agents and if necessary through its members) that full compliance is in place</w:t>
      </w:r>
      <w:r w:rsidR="00952AAF">
        <w:rPr>
          <w:rFonts w:ascii="Calibri" w:eastAsia="Times New Roman" w:hAnsi="Calibri" w:cs="Times New Roman"/>
          <w:color w:val="000000"/>
        </w:rPr>
        <w:t>.</w:t>
      </w:r>
    </w:p>
    <w:p w14:paraId="0A1F2932" w14:textId="77777777" w:rsidR="006343A0" w:rsidRPr="006343A0" w:rsidRDefault="006343A0" w:rsidP="006343A0">
      <w:pPr>
        <w:rPr>
          <w:rFonts w:ascii="Calibri" w:eastAsia="Times New Roman" w:hAnsi="Calibri" w:cs="Times New Roman"/>
          <w:color w:val="000000"/>
        </w:rPr>
      </w:pPr>
    </w:p>
    <w:p w14:paraId="39B0F086" w14:textId="77777777" w:rsidR="00952AAF" w:rsidRDefault="00952AAF" w:rsidP="006343A0">
      <w:pPr>
        <w:rPr>
          <w:rFonts w:ascii="Calibri" w:eastAsia="Times New Roman" w:hAnsi="Calibri" w:cs="Times New Roman"/>
          <w:color w:val="000000"/>
        </w:rPr>
      </w:pPr>
    </w:p>
    <w:p w14:paraId="28E00DBD" w14:textId="31DDD81E" w:rsidR="006343A0" w:rsidRDefault="00952AAF" w:rsidP="00952AAF">
      <w:pPr>
        <w:rPr>
          <w:rFonts w:ascii="Calibri" w:eastAsia="Times New Roman" w:hAnsi="Calibri" w:cs="Times New Roman"/>
          <w:color w:val="000000"/>
        </w:rPr>
      </w:pPr>
      <w:r>
        <w:rPr>
          <w:rFonts w:ascii="Calibri" w:eastAsia="Times New Roman" w:hAnsi="Calibri" w:cs="Times New Roman"/>
          <w:color w:val="000000"/>
        </w:rPr>
        <w:t>T</w:t>
      </w:r>
      <w:r w:rsidR="006343A0" w:rsidRPr="006343A0">
        <w:rPr>
          <w:rFonts w:ascii="Calibri" w:eastAsia="Times New Roman" w:hAnsi="Calibri" w:cs="Times New Roman"/>
          <w:color w:val="000000"/>
        </w:rPr>
        <w:t xml:space="preserve">he BoH </w:t>
      </w:r>
      <w:r>
        <w:rPr>
          <w:rFonts w:ascii="Calibri" w:eastAsia="Times New Roman" w:hAnsi="Calibri" w:cs="Times New Roman"/>
          <w:color w:val="000000"/>
        </w:rPr>
        <w:t>emphasized to the caller</w:t>
      </w:r>
      <w:r w:rsidR="00C667DA">
        <w:rPr>
          <w:rFonts w:ascii="Calibri" w:eastAsia="Times New Roman" w:hAnsi="Calibri" w:cs="Times New Roman"/>
          <w:color w:val="000000"/>
        </w:rPr>
        <w:t>s</w:t>
      </w:r>
      <w:r>
        <w:rPr>
          <w:rFonts w:ascii="Calibri" w:eastAsia="Times New Roman" w:hAnsi="Calibri" w:cs="Times New Roman"/>
          <w:color w:val="000000"/>
        </w:rPr>
        <w:t xml:space="preserve"> that it </w:t>
      </w:r>
      <w:r w:rsidR="006343A0" w:rsidRPr="006343A0">
        <w:rPr>
          <w:rFonts w:ascii="Calibri" w:eastAsia="Times New Roman" w:hAnsi="Calibri" w:cs="Times New Roman"/>
          <w:color w:val="000000"/>
        </w:rPr>
        <w:t xml:space="preserve">takes this situation extremely seriously, and will take up this topic again at </w:t>
      </w:r>
      <w:r>
        <w:rPr>
          <w:rFonts w:ascii="Calibri" w:eastAsia="Times New Roman" w:hAnsi="Calibri" w:cs="Times New Roman"/>
          <w:color w:val="000000"/>
        </w:rPr>
        <w:t xml:space="preserve">their next </w:t>
      </w:r>
      <w:r w:rsidR="00C667DA">
        <w:rPr>
          <w:rFonts w:ascii="Calibri" w:eastAsia="Times New Roman" w:hAnsi="Calibri" w:cs="Times New Roman"/>
          <w:color w:val="000000"/>
        </w:rPr>
        <w:t xml:space="preserve">meeting </w:t>
      </w:r>
      <w:r w:rsidR="006343A0" w:rsidRPr="006343A0">
        <w:rPr>
          <w:rFonts w:ascii="Calibri" w:eastAsia="Times New Roman" w:hAnsi="Calibri" w:cs="Times New Roman"/>
          <w:color w:val="000000"/>
        </w:rPr>
        <w:t>which will take place virtually via Zoom on June 9</w:t>
      </w:r>
      <w:r w:rsidR="00C667DA">
        <w:rPr>
          <w:rFonts w:ascii="Calibri" w:eastAsia="Times New Roman" w:hAnsi="Calibri" w:cs="Times New Roman"/>
          <w:color w:val="000000"/>
        </w:rPr>
        <w:t>, 2020</w:t>
      </w:r>
      <w:r w:rsidR="006343A0" w:rsidRPr="006343A0">
        <w:rPr>
          <w:rFonts w:ascii="Calibri" w:eastAsia="Times New Roman" w:hAnsi="Calibri" w:cs="Times New Roman"/>
          <w:color w:val="000000"/>
        </w:rPr>
        <w:t xml:space="preserve"> at 6 PM. The agenda will be posted on the Town website</w:t>
      </w:r>
      <w:r>
        <w:rPr>
          <w:rFonts w:ascii="Calibri" w:eastAsia="Times New Roman" w:hAnsi="Calibri" w:cs="Times New Roman"/>
          <w:color w:val="000000"/>
        </w:rPr>
        <w:t>.</w:t>
      </w:r>
    </w:p>
    <w:p w14:paraId="35343105" w14:textId="77777777" w:rsidR="00952AAF" w:rsidRDefault="00952AAF" w:rsidP="00952AAF">
      <w:pPr>
        <w:rPr>
          <w:rFonts w:ascii="Calibri" w:eastAsia="Times New Roman" w:hAnsi="Calibri" w:cs="Times New Roman"/>
          <w:color w:val="000000"/>
        </w:rPr>
      </w:pPr>
    </w:p>
    <w:p w14:paraId="2E4965AF" w14:textId="50CEAE62" w:rsidR="00952AAF" w:rsidRDefault="00952AAF" w:rsidP="00952AAF">
      <w:pPr>
        <w:rPr>
          <w:rFonts w:ascii="Calibri" w:eastAsia="Times New Roman" w:hAnsi="Calibri" w:cs="Times New Roman"/>
          <w:color w:val="000000"/>
        </w:rPr>
      </w:pPr>
      <w:r w:rsidRPr="00952AAF">
        <w:rPr>
          <w:rFonts w:ascii="Calibri" w:eastAsia="Times New Roman" w:hAnsi="Calibri" w:cs="Times New Roman"/>
          <w:b/>
          <w:color w:val="000000"/>
        </w:rPr>
        <w:t>ADJOURNMENT:</w:t>
      </w:r>
      <w:r>
        <w:rPr>
          <w:rFonts w:ascii="Calibri" w:eastAsia="Times New Roman" w:hAnsi="Calibri" w:cs="Times New Roman"/>
          <w:color w:val="000000"/>
        </w:rPr>
        <w:t xml:space="preserve">  Chair Schmidt motioned to adjourn at 7:00 pm, seconded by S. Maguire, all in favor.</w:t>
      </w:r>
    </w:p>
    <w:p w14:paraId="2404CE34" w14:textId="77777777" w:rsidR="00952AAF" w:rsidRDefault="00952AAF" w:rsidP="00952AAF">
      <w:pPr>
        <w:rPr>
          <w:rFonts w:ascii="Calibri" w:eastAsia="Times New Roman" w:hAnsi="Calibri" w:cs="Times New Roman"/>
          <w:color w:val="000000"/>
        </w:rPr>
      </w:pPr>
    </w:p>
    <w:p w14:paraId="67676A3E" w14:textId="5FB1F8C0" w:rsidR="00952AAF" w:rsidRDefault="00952AAF" w:rsidP="00952AAF">
      <w:pPr>
        <w:rPr>
          <w:rFonts w:ascii="Calibri" w:eastAsia="Times New Roman" w:hAnsi="Calibri" w:cs="Times New Roman"/>
          <w:color w:val="000000"/>
        </w:rPr>
      </w:pPr>
      <w:r>
        <w:rPr>
          <w:rFonts w:ascii="Calibri" w:eastAsia="Times New Roman" w:hAnsi="Calibri" w:cs="Times New Roman"/>
          <w:color w:val="000000"/>
        </w:rPr>
        <w:t xml:space="preserve">Respectfully submitted, </w:t>
      </w:r>
    </w:p>
    <w:p w14:paraId="0563C610" w14:textId="49A0CCA5" w:rsidR="00952AAF" w:rsidRDefault="00952AAF" w:rsidP="00952AAF">
      <w:r>
        <w:rPr>
          <w:rFonts w:ascii="Calibri" w:eastAsia="Times New Roman" w:hAnsi="Calibri" w:cs="Times New Roman"/>
          <w:color w:val="000000"/>
        </w:rPr>
        <w:t>Susan Maguire</w:t>
      </w:r>
    </w:p>
    <w:p w14:paraId="367BC7AE" w14:textId="77777777" w:rsidR="006343A0" w:rsidRDefault="006343A0" w:rsidP="00071C6A">
      <w:pPr>
        <w:ind w:firstLine="720"/>
      </w:pPr>
    </w:p>
    <w:p w14:paraId="1ED2DEA2" w14:textId="1AB3A619" w:rsidR="00A86807" w:rsidRDefault="00A86807" w:rsidP="00071C6A">
      <w:pPr>
        <w:ind w:firstLine="720"/>
      </w:pPr>
    </w:p>
    <w:p w14:paraId="78F7DE3A" w14:textId="58154C68" w:rsidR="00A86807" w:rsidRDefault="00A86807" w:rsidP="00071C6A">
      <w:pPr>
        <w:ind w:firstLine="720"/>
      </w:pPr>
    </w:p>
    <w:p w14:paraId="44211D01" w14:textId="4562866E" w:rsidR="00A86807" w:rsidRDefault="00A86807" w:rsidP="00071C6A">
      <w:pPr>
        <w:ind w:firstLine="720"/>
      </w:pPr>
    </w:p>
    <w:p w14:paraId="6FCC0658" w14:textId="011C5CC0" w:rsidR="00A86807" w:rsidRDefault="00A86807" w:rsidP="00071C6A">
      <w:pPr>
        <w:ind w:firstLine="720"/>
      </w:pPr>
    </w:p>
    <w:p w14:paraId="381EF21D" w14:textId="77777777" w:rsidR="00A86807" w:rsidRDefault="00A86807" w:rsidP="00071C6A">
      <w:pPr>
        <w:ind w:firstLine="720"/>
      </w:pPr>
    </w:p>
    <w:sectPr w:rsidR="00A86807" w:rsidSect="004F38F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754"/>
    <w:rsid w:val="00071C6A"/>
    <w:rsid w:val="002B6754"/>
    <w:rsid w:val="00303306"/>
    <w:rsid w:val="003154FC"/>
    <w:rsid w:val="00442691"/>
    <w:rsid w:val="00442E84"/>
    <w:rsid w:val="004E0837"/>
    <w:rsid w:val="004F38FD"/>
    <w:rsid w:val="006343A0"/>
    <w:rsid w:val="00952AAF"/>
    <w:rsid w:val="009D5DFA"/>
    <w:rsid w:val="00A86807"/>
    <w:rsid w:val="00AB27B5"/>
    <w:rsid w:val="00B6736E"/>
    <w:rsid w:val="00B90903"/>
    <w:rsid w:val="00C667DA"/>
    <w:rsid w:val="00E109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A17B8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2AA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2A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733091">
      <w:bodyDiv w:val="1"/>
      <w:marLeft w:val="0"/>
      <w:marRight w:val="0"/>
      <w:marTop w:val="0"/>
      <w:marBottom w:val="0"/>
      <w:divBdr>
        <w:top w:val="none" w:sz="0" w:space="0" w:color="auto"/>
        <w:left w:val="none" w:sz="0" w:space="0" w:color="auto"/>
        <w:bottom w:val="none" w:sz="0" w:space="0" w:color="auto"/>
        <w:right w:val="none" w:sz="0" w:space="0" w:color="auto"/>
      </w:divBdr>
      <w:divsChild>
        <w:div w:id="381827229">
          <w:marLeft w:val="0"/>
          <w:marRight w:val="0"/>
          <w:marTop w:val="0"/>
          <w:marBottom w:val="0"/>
          <w:divBdr>
            <w:top w:val="none" w:sz="0" w:space="0" w:color="auto"/>
            <w:left w:val="none" w:sz="0" w:space="0" w:color="auto"/>
            <w:bottom w:val="none" w:sz="0" w:space="0" w:color="auto"/>
            <w:right w:val="none" w:sz="0" w:space="0" w:color="auto"/>
          </w:divBdr>
        </w:div>
        <w:div w:id="161553294">
          <w:marLeft w:val="0"/>
          <w:marRight w:val="0"/>
          <w:marTop w:val="0"/>
          <w:marBottom w:val="0"/>
          <w:divBdr>
            <w:top w:val="none" w:sz="0" w:space="0" w:color="auto"/>
            <w:left w:val="none" w:sz="0" w:space="0" w:color="auto"/>
            <w:bottom w:val="none" w:sz="0" w:space="0" w:color="auto"/>
            <w:right w:val="none" w:sz="0" w:space="0" w:color="auto"/>
          </w:divBdr>
        </w:div>
        <w:div w:id="615257514">
          <w:marLeft w:val="0"/>
          <w:marRight w:val="0"/>
          <w:marTop w:val="0"/>
          <w:marBottom w:val="0"/>
          <w:divBdr>
            <w:top w:val="none" w:sz="0" w:space="0" w:color="auto"/>
            <w:left w:val="none" w:sz="0" w:space="0" w:color="auto"/>
            <w:bottom w:val="none" w:sz="0" w:space="0" w:color="auto"/>
            <w:right w:val="none" w:sz="0" w:space="0" w:color="auto"/>
          </w:divBdr>
        </w:div>
        <w:div w:id="578291100">
          <w:marLeft w:val="0"/>
          <w:marRight w:val="0"/>
          <w:marTop w:val="0"/>
          <w:marBottom w:val="0"/>
          <w:divBdr>
            <w:top w:val="none" w:sz="0" w:space="0" w:color="auto"/>
            <w:left w:val="none" w:sz="0" w:space="0" w:color="auto"/>
            <w:bottom w:val="none" w:sz="0" w:space="0" w:color="auto"/>
            <w:right w:val="none" w:sz="0" w:space="0" w:color="auto"/>
          </w:divBdr>
        </w:div>
        <w:div w:id="1012029813">
          <w:marLeft w:val="0"/>
          <w:marRight w:val="0"/>
          <w:marTop w:val="0"/>
          <w:marBottom w:val="0"/>
          <w:divBdr>
            <w:top w:val="none" w:sz="0" w:space="0" w:color="auto"/>
            <w:left w:val="none" w:sz="0" w:space="0" w:color="auto"/>
            <w:bottom w:val="none" w:sz="0" w:space="0" w:color="auto"/>
            <w:right w:val="none" w:sz="0" w:space="0" w:color="auto"/>
          </w:divBdr>
        </w:div>
        <w:div w:id="190267436">
          <w:marLeft w:val="0"/>
          <w:marRight w:val="0"/>
          <w:marTop w:val="0"/>
          <w:marBottom w:val="0"/>
          <w:divBdr>
            <w:top w:val="none" w:sz="0" w:space="0" w:color="auto"/>
            <w:left w:val="none" w:sz="0" w:space="0" w:color="auto"/>
            <w:bottom w:val="none" w:sz="0" w:space="0" w:color="auto"/>
            <w:right w:val="none" w:sz="0" w:space="0" w:color="auto"/>
          </w:divBdr>
        </w:div>
        <w:div w:id="1941793782">
          <w:marLeft w:val="0"/>
          <w:marRight w:val="0"/>
          <w:marTop w:val="0"/>
          <w:marBottom w:val="0"/>
          <w:divBdr>
            <w:top w:val="none" w:sz="0" w:space="0" w:color="auto"/>
            <w:left w:val="none" w:sz="0" w:space="0" w:color="auto"/>
            <w:bottom w:val="none" w:sz="0" w:space="0" w:color="auto"/>
            <w:right w:val="none" w:sz="0" w:space="0" w:color="auto"/>
          </w:divBdr>
        </w:div>
        <w:div w:id="1593972635">
          <w:marLeft w:val="0"/>
          <w:marRight w:val="0"/>
          <w:marTop w:val="0"/>
          <w:marBottom w:val="0"/>
          <w:divBdr>
            <w:top w:val="none" w:sz="0" w:space="0" w:color="auto"/>
            <w:left w:val="none" w:sz="0" w:space="0" w:color="auto"/>
            <w:bottom w:val="none" w:sz="0" w:space="0" w:color="auto"/>
            <w:right w:val="none" w:sz="0" w:space="0" w:color="auto"/>
          </w:divBdr>
        </w:div>
        <w:div w:id="481433889">
          <w:marLeft w:val="0"/>
          <w:marRight w:val="0"/>
          <w:marTop w:val="0"/>
          <w:marBottom w:val="0"/>
          <w:divBdr>
            <w:top w:val="none" w:sz="0" w:space="0" w:color="auto"/>
            <w:left w:val="none" w:sz="0" w:space="0" w:color="auto"/>
            <w:bottom w:val="none" w:sz="0" w:space="0" w:color="auto"/>
            <w:right w:val="none" w:sz="0" w:space="0" w:color="auto"/>
          </w:divBdr>
        </w:div>
        <w:div w:id="65954218">
          <w:marLeft w:val="0"/>
          <w:marRight w:val="0"/>
          <w:marTop w:val="0"/>
          <w:marBottom w:val="0"/>
          <w:divBdr>
            <w:top w:val="none" w:sz="0" w:space="0" w:color="auto"/>
            <w:left w:val="none" w:sz="0" w:space="0" w:color="auto"/>
            <w:bottom w:val="none" w:sz="0" w:space="0" w:color="auto"/>
            <w:right w:val="none" w:sz="0" w:space="0" w:color="auto"/>
          </w:divBdr>
        </w:div>
        <w:div w:id="1840923724">
          <w:marLeft w:val="0"/>
          <w:marRight w:val="0"/>
          <w:marTop w:val="0"/>
          <w:marBottom w:val="0"/>
          <w:divBdr>
            <w:top w:val="none" w:sz="0" w:space="0" w:color="auto"/>
            <w:left w:val="none" w:sz="0" w:space="0" w:color="auto"/>
            <w:bottom w:val="none" w:sz="0" w:space="0" w:color="auto"/>
            <w:right w:val="none" w:sz="0" w:space="0" w:color="auto"/>
          </w:divBdr>
        </w:div>
        <w:div w:id="759445273">
          <w:marLeft w:val="0"/>
          <w:marRight w:val="0"/>
          <w:marTop w:val="0"/>
          <w:marBottom w:val="0"/>
          <w:divBdr>
            <w:top w:val="none" w:sz="0" w:space="0" w:color="auto"/>
            <w:left w:val="none" w:sz="0" w:space="0" w:color="auto"/>
            <w:bottom w:val="none" w:sz="0" w:space="0" w:color="auto"/>
            <w:right w:val="none" w:sz="0" w:space="0" w:color="auto"/>
          </w:divBdr>
        </w:div>
        <w:div w:id="1516460976">
          <w:marLeft w:val="0"/>
          <w:marRight w:val="0"/>
          <w:marTop w:val="0"/>
          <w:marBottom w:val="0"/>
          <w:divBdr>
            <w:top w:val="none" w:sz="0" w:space="0" w:color="auto"/>
            <w:left w:val="none" w:sz="0" w:space="0" w:color="auto"/>
            <w:bottom w:val="none" w:sz="0" w:space="0" w:color="auto"/>
            <w:right w:val="none" w:sz="0" w:space="0" w:color="auto"/>
          </w:divBdr>
        </w:div>
        <w:div w:id="231550008">
          <w:marLeft w:val="0"/>
          <w:marRight w:val="0"/>
          <w:marTop w:val="0"/>
          <w:marBottom w:val="0"/>
          <w:divBdr>
            <w:top w:val="none" w:sz="0" w:space="0" w:color="auto"/>
            <w:left w:val="none" w:sz="0" w:space="0" w:color="auto"/>
            <w:bottom w:val="none" w:sz="0" w:space="0" w:color="auto"/>
            <w:right w:val="none" w:sz="0" w:space="0" w:color="auto"/>
          </w:divBdr>
        </w:div>
        <w:div w:id="1983608478">
          <w:marLeft w:val="0"/>
          <w:marRight w:val="0"/>
          <w:marTop w:val="0"/>
          <w:marBottom w:val="0"/>
          <w:divBdr>
            <w:top w:val="none" w:sz="0" w:space="0" w:color="auto"/>
            <w:left w:val="none" w:sz="0" w:space="0" w:color="auto"/>
            <w:bottom w:val="none" w:sz="0" w:space="0" w:color="auto"/>
            <w:right w:val="none" w:sz="0" w:space="0" w:color="auto"/>
          </w:divBdr>
        </w:div>
      </w:divsChild>
    </w:div>
    <w:div w:id="16475097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586</Words>
  <Characters>3343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Sharon Sicurella</cp:lastModifiedBy>
  <cp:revision>2</cp:revision>
  <dcterms:created xsi:type="dcterms:W3CDTF">2020-06-16T19:00:00Z</dcterms:created>
  <dcterms:modified xsi:type="dcterms:W3CDTF">2020-06-16T19:00:00Z</dcterms:modified>
</cp:coreProperties>
</file>