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0B91" w14:textId="15F0B025" w:rsidR="00DF13E4" w:rsidRPr="0013007E" w:rsidRDefault="00DF13E4" w:rsidP="00DF13E4">
      <w:pPr>
        <w:pStyle w:val="NoSpacing"/>
        <w:jc w:val="center"/>
        <w:rPr>
          <w:rFonts w:ascii="Arial" w:hAnsi="Arial" w:cs="Arial"/>
        </w:rPr>
      </w:pPr>
      <w:r w:rsidRPr="0013007E">
        <w:rPr>
          <w:rFonts w:ascii="Arial" w:hAnsi="Arial" w:cs="Arial"/>
        </w:rPr>
        <w:t>Winthrop Board of Health</w:t>
      </w:r>
    </w:p>
    <w:p w14:paraId="151D6B0E" w14:textId="343C0C68" w:rsidR="00DF13E4" w:rsidRPr="0013007E" w:rsidRDefault="00DF13E4" w:rsidP="00DF13E4">
      <w:pPr>
        <w:pStyle w:val="NoSpacing"/>
        <w:jc w:val="center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Meeting Minutes for </w:t>
      </w:r>
      <w:r w:rsidR="00956E04" w:rsidRPr="0013007E">
        <w:rPr>
          <w:rFonts w:ascii="Arial" w:hAnsi="Arial" w:cs="Arial"/>
        </w:rPr>
        <w:t>September 15, 2025</w:t>
      </w:r>
    </w:p>
    <w:p w14:paraId="24A0C677" w14:textId="77777777" w:rsidR="00DF13E4" w:rsidRPr="0013007E" w:rsidRDefault="00DF13E4" w:rsidP="00DF13E4">
      <w:pPr>
        <w:pStyle w:val="NoSpacing"/>
        <w:jc w:val="center"/>
        <w:rPr>
          <w:rFonts w:ascii="Arial" w:hAnsi="Arial" w:cs="Arial"/>
        </w:rPr>
      </w:pPr>
      <w:r w:rsidRPr="0013007E">
        <w:rPr>
          <w:rFonts w:ascii="Arial" w:hAnsi="Arial" w:cs="Arial"/>
        </w:rPr>
        <w:t>Harvey Hearing Room, Town Hall</w:t>
      </w:r>
    </w:p>
    <w:p w14:paraId="46EA768E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0E360FA1" w14:textId="77777777" w:rsidR="008A6A8D" w:rsidRPr="0013007E" w:rsidRDefault="008A6A8D" w:rsidP="00DF13E4">
      <w:pPr>
        <w:pStyle w:val="NoSpacing"/>
        <w:rPr>
          <w:rFonts w:ascii="Arial" w:hAnsi="Arial" w:cs="Arial"/>
        </w:rPr>
      </w:pPr>
    </w:p>
    <w:p w14:paraId="5B0D8E34" w14:textId="254975B9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>Meeting called to order at 3:30 PM</w:t>
      </w:r>
    </w:p>
    <w:p w14:paraId="321554BB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77605CBA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>Members Present: Chair Christine Reilly, Jeanne Maggio, Mary Lou Cooney</w:t>
      </w:r>
    </w:p>
    <w:p w14:paraId="46D240C2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0B0B2F9E" w14:textId="4C2DDD99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Minutes from the Board of Health meeting of </w:t>
      </w:r>
      <w:r w:rsidR="0049496D" w:rsidRPr="0013007E">
        <w:rPr>
          <w:rFonts w:ascii="Arial" w:hAnsi="Arial" w:cs="Arial"/>
        </w:rPr>
        <w:t>September 15, 2025</w:t>
      </w:r>
      <w:r w:rsidRPr="0013007E">
        <w:rPr>
          <w:rFonts w:ascii="Arial" w:hAnsi="Arial" w:cs="Arial"/>
        </w:rPr>
        <w:t>, were read and unanimously approved.</w:t>
      </w:r>
    </w:p>
    <w:p w14:paraId="472E6B68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5ADB58A9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>Director of Public Health and Clinical Services Update: No update.</w:t>
      </w:r>
    </w:p>
    <w:p w14:paraId="2BE52A1B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118D1811" w14:textId="6F777319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Commissioner of Inspectional Services Update: </w:t>
      </w:r>
      <w:r w:rsidR="008B4C85" w:rsidRPr="0013007E">
        <w:rPr>
          <w:rFonts w:ascii="Arial" w:hAnsi="Arial" w:cs="Arial"/>
        </w:rPr>
        <w:t>No update.</w:t>
      </w:r>
    </w:p>
    <w:p w14:paraId="6CE0F7E0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45CE77F9" w14:textId="2E1FD343" w:rsidR="00FF0C88" w:rsidRPr="0013007E" w:rsidRDefault="00FF0C88" w:rsidP="00DF13E4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Past Business:</w:t>
      </w:r>
    </w:p>
    <w:p w14:paraId="7A621C7E" w14:textId="77777777" w:rsidR="00FF0C88" w:rsidRPr="0013007E" w:rsidRDefault="00FF0C88" w:rsidP="00DF13E4">
      <w:pPr>
        <w:pStyle w:val="NoSpacing"/>
        <w:spacing w:line="259" w:lineRule="auto"/>
        <w:rPr>
          <w:rFonts w:ascii="Arial" w:hAnsi="Arial" w:cs="Arial"/>
        </w:rPr>
      </w:pPr>
    </w:p>
    <w:p w14:paraId="784E764E" w14:textId="489E6C3E" w:rsidR="00271688" w:rsidRPr="0013007E" w:rsidRDefault="00271688" w:rsidP="00271688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Injection Application (Botox): Nichole Connors</w:t>
      </w:r>
    </w:p>
    <w:p w14:paraId="6984455D" w14:textId="77777777" w:rsidR="00FF0C88" w:rsidRPr="0013007E" w:rsidRDefault="00FF0C88" w:rsidP="00DF13E4">
      <w:pPr>
        <w:pStyle w:val="NoSpacing"/>
        <w:spacing w:line="259" w:lineRule="auto"/>
        <w:rPr>
          <w:rFonts w:ascii="Arial" w:hAnsi="Arial" w:cs="Arial"/>
        </w:rPr>
      </w:pPr>
    </w:p>
    <w:p w14:paraId="6DA9E2AB" w14:textId="3273D8CC" w:rsidR="00C210A8" w:rsidRPr="0013007E" w:rsidRDefault="00D92B12" w:rsidP="00DF13E4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The mother of Nichole Connors, Ms. Celia Spinazola, who owns the pr</w:t>
      </w:r>
      <w:r w:rsidR="006824BF" w:rsidRPr="0013007E">
        <w:rPr>
          <w:rFonts w:ascii="Arial" w:hAnsi="Arial" w:cs="Arial"/>
        </w:rPr>
        <w:t>oposed business property, came in to discuss outstanding issues.  The name on the application has been changed from Nichole Connors to Lisa Lopes</w:t>
      </w:r>
      <w:r w:rsidR="00014A1A" w:rsidRPr="0013007E">
        <w:rPr>
          <w:rFonts w:ascii="Arial" w:hAnsi="Arial" w:cs="Arial"/>
        </w:rPr>
        <w:t xml:space="preserve">.  Ms. Spinazola was informed that certain required documents were </w:t>
      </w:r>
      <w:r w:rsidR="00441DEE" w:rsidRPr="0013007E">
        <w:rPr>
          <w:rFonts w:ascii="Arial" w:hAnsi="Arial" w:cs="Arial"/>
        </w:rPr>
        <w:t>not attached to the email from Ms. Connors’ attorney</w:t>
      </w:r>
      <w:r w:rsidR="001342EA" w:rsidRPr="0013007E">
        <w:rPr>
          <w:rFonts w:ascii="Arial" w:hAnsi="Arial" w:cs="Arial"/>
        </w:rPr>
        <w:t>.  The complete list of regulations had been sent to Ms. Connors.</w:t>
      </w:r>
    </w:p>
    <w:p w14:paraId="44184E43" w14:textId="77777777" w:rsidR="00A526A2" w:rsidRPr="0013007E" w:rsidRDefault="00A526A2" w:rsidP="00DF13E4">
      <w:pPr>
        <w:pStyle w:val="NoSpacing"/>
        <w:spacing w:line="259" w:lineRule="auto"/>
        <w:rPr>
          <w:rFonts w:ascii="Arial" w:hAnsi="Arial" w:cs="Arial"/>
        </w:rPr>
      </w:pPr>
    </w:p>
    <w:p w14:paraId="704726A4" w14:textId="32E17FF0" w:rsidR="00A526A2" w:rsidRPr="0013007E" w:rsidRDefault="00A526A2" w:rsidP="00DF13E4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Missing documents from Ms. Lopes:</w:t>
      </w:r>
    </w:p>
    <w:p w14:paraId="179DC925" w14:textId="2A72ADB0" w:rsidR="00A526A2" w:rsidRPr="0013007E" w:rsidRDefault="00441DEE" w:rsidP="00A526A2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CORI</w:t>
      </w:r>
    </w:p>
    <w:p w14:paraId="398AB725" w14:textId="6C3C8B93" w:rsidR="00A526A2" w:rsidRPr="0013007E" w:rsidRDefault="00A526A2" w:rsidP="00566FA3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M</w:t>
      </w:r>
      <w:r w:rsidR="00441DEE" w:rsidRPr="0013007E">
        <w:rPr>
          <w:rFonts w:ascii="Arial" w:hAnsi="Arial" w:cs="Arial"/>
        </w:rPr>
        <w:t xml:space="preserve">edical disposal waste </w:t>
      </w:r>
      <w:r w:rsidR="00611995" w:rsidRPr="0013007E">
        <w:rPr>
          <w:rFonts w:ascii="Arial" w:hAnsi="Arial" w:cs="Arial"/>
        </w:rPr>
        <w:t>license</w:t>
      </w:r>
      <w:r w:rsidRPr="0013007E">
        <w:rPr>
          <w:rFonts w:ascii="Arial" w:hAnsi="Arial" w:cs="Arial"/>
        </w:rPr>
        <w:t>.</w:t>
      </w:r>
      <w:r w:rsidR="00566FA3" w:rsidRPr="0013007E">
        <w:rPr>
          <w:rFonts w:ascii="Arial" w:hAnsi="Arial" w:cs="Arial"/>
        </w:rPr>
        <w:t xml:space="preserve"> Currently, the waste disposal contract is with Ms. Connors, not Ms. Lopes.  </w:t>
      </w:r>
    </w:p>
    <w:p w14:paraId="4D884FAA" w14:textId="77777777" w:rsidR="00A526A2" w:rsidRPr="0013007E" w:rsidRDefault="00C33199" w:rsidP="00A526A2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Proof of liability insurance</w:t>
      </w:r>
    </w:p>
    <w:p w14:paraId="1EB4AAFC" w14:textId="77777777" w:rsidR="00A526A2" w:rsidRPr="0013007E" w:rsidRDefault="00C33199" w:rsidP="00A526A2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CPR and first aid certificates</w:t>
      </w:r>
    </w:p>
    <w:p w14:paraId="3E2AD91C" w14:textId="77777777" w:rsidR="00A526A2" w:rsidRPr="0013007E" w:rsidRDefault="00A526A2" w:rsidP="00A526A2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C</w:t>
      </w:r>
      <w:r w:rsidR="009C0DBB" w:rsidRPr="0013007E">
        <w:rPr>
          <w:rFonts w:ascii="Arial" w:hAnsi="Arial" w:cs="Arial"/>
        </w:rPr>
        <w:t>ertificate of successful completion of a course on bloodborne pathogens</w:t>
      </w:r>
      <w:r w:rsidRPr="0013007E">
        <w:rPr>
          <w:rFonts w:ascii="Arial" w:hAnsi="Arial" w:cs="Arial"/>
        </w:rPr>
        <w:t>.</w:t>
      </w:r>
    </w:p>
    <w:p w14:paraId="72BFF040" w14:textId="7EAA52F4" w:rsidR="00D23671" w:rsidRPr="0013007E" w:rsidRDefault="00A526A2" w:rsidP="00DF13E4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H</w:t>
      </w:r>
      <w:r w:rsidR="00D23671" w:rsidRPr="0013007E">
        <w:rPr>
          <w:rFonts w:ascii="Arial" w:hAnsi="Arial" w:cs="Arial"/>
        </w:rPr>
        <w:t xml:space="preserve">epatitis B vaccination.  </w:t>
      </w:r>
    </w:p>
    <w:p w14:paraId="0AED92A1" w14:textId="77777777" w:rsidR="00566FA3" w:rsidRPr="0013007E" w:rsidRDefault="00566FA3" w:rsidP="00DF13E4">
      <w:pPr>
        <w:pStyle w:val="NoSpacing"/>
        <w:spacing w:line="259" w:lineRule="auto"/>
        <w:rPr>
          <w:rFonts w:ascii="Arial" w:hAnsi="Arial" w:cs="Arial"/>
        </w:rPr>
      </w:pPr>
    </w:p>
    <w:p w14:paraId="2A2798E3" w14:textId="69C3785E" w:rsidR="00D23671" w:rsidRPr="0013007E" w:rsidRDefault="009E158A" w:rsidP="00DF13E4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Chair has </w:t>
      </w:r>
      <w:r w:rsidR="008B2AF5" w:rsidRPr="0013007E">
        <w:rPr>
          <w:rFonts w:ascii="Arial" w:hAnsi="Arial" w:cs="Arial"/>
        </w:rPr>
        <w:t xml:space="preserve">again </w:t>
      </w:r>
      <w:r w:rsidRPr="0013007E">
        <w:rPr>
          <w:rFonts w:ascii="Arial" w:hAnsi="Arial" w:cs="Arial"/>
        </w:rPr>
        <w:t xml:space="preserve">requested clarification from the State of Massachusetts regarding ADA compliance of the proposed property.  </w:t>
      </w:r>
      <w:r w:rsidR="00002674" w:rsidRPr="0013007E">
        <w:rPr>
          <w:rFonts w:ascii="Arial" w:hAnsi="Arial" w:cs="Arial"/>
        </w:rPr>
        <w:t xml:space="preserve">Under Town building codes, the regulation does not apply, but it does apply under Board regulations. </w:t>
      </w:r>
      <w:r w:rsidR="008B2AF5" w:rsidRPr="0013007E">
        <w:rPr>
          <w:rFonts w:ascii="Arial" w:hAnsi="Arial" w:cs="Arial"/>
        </w:rPr>
        <w:t xml:space="preserve">Chair’s email to the State will be forwarded to the Access Committee.  </w:t>
      </w:r>
    </w:p>
    <w:p w14:paraId="55DCE7AB" w14:textId="77777777" w:rsidR="008B2AF5" w:rsidRPr="0013007E" w:rsidRDefault="008B2AF5" w:rsidP="00DF13E4">
      <w:pPr>
        <w:pStyle w:val="NoSpacing"/>
        <w:spacing w:line="259" w:lineRule="auto"/>
        <w:rPr>
          <w:rFonts w:ascii="Arial" w:hAnsi="Arial" w:cs="Arial"/>
        </w:rPr>
      </w:pPr>
    </w:p>
    <w:p w14:paraId="07016FD9" w14:textId="0E9D4AEE" w:rsidR="008B2AF5" w:rsidRPr="0013007E" w:rsidRDefault="00225DE4" w:rsidP="00DF13E4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Ms. Lopes was contacted by cell phone and was put on speaker.  The Chair explained </w:t>
      </w:r>
      <w:r w:rsidR="0021139C" w:rsidRPr="0013007E">
        <w:rPr>
          <w:rFonts w:ascii="Arial" w:hAnsi="Arial" w:cs="Arial"/>
        </w:rPr>
        <w:t>the missing documents.  Ms. Lopes took Sharon Sicurella’s details</w:t>
      </w:r>
      <w:r w:rsidR="007F685D" w:rsidRPr="0013007E">
        <w:rPr>
          <w:rFonts w:ascii="Arial" w:hAnsi="Arial" w:cs="Arial"/>
        </w:rPr>
        <w:t xml:space="preserve"> and will send Inspectional Services scans of the documents.  When all information has been received by Inspectional Services, a special meeting can be called, with a five-day notice.  </w:t>
      </w:r>
    </w:p>
    <w:p w14:paraId="5D8135BA" w14:textId="77777777" w:rsidR="003A6B86" w:rsidRPr="0013007E" w:rsidRDefault="003A6B86" w:rsidP="00DF13E4">
      <w:pPr>
        <w:pStyle w:val="NoSpacing"/>
        <w:spacing w:line="259" w:lineRule="auto"/>
        <w:rPr>
          <w:rFonts w:ascii="Arial" w:hAnsi="Arial" w:cs="Arial"/>
        </w:rPr>
      </w:pPr>
    </w:p>
    <w:p w14:paraId="0D9232F5" w14:textId="740E73FA" w:rsidR="00DF13E4" w:rsidRPr="0013007E" w:rsidRDefault="00DF13E4" w:rsidP="00DF13E4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New Business: </w:t>
      </w:r>
    </w:p>
    <w:p w14:paraId="50498299" w14:textId="77777777" w:rsidR="00501225" w:rsidRPr="0013007E" w:rsidRDefault="00501225" w:rsidP="00DF13E4">
      <w:pPr>
        <w:pStyle w:val="NoSpacing"/>
        <w:spacing w:line="259" w:lineRule="auto"/>
        <w:rPr>
          <w:rFonts w:ascii="Arial" w:hAnsi="Arial" w:cs="Arial"/>
        </w:rPr>
      </w:pPr>
    </w:p>
    <w:p w14:paraId="6BC9D8B6" w14:textId="12F8B950" w:rsidR="009C6B5A" w:rsidRPr="0013007E" w:rsidRDefault="009C6B5A" w:rsidP="00271688">
      <w:pPr>
        <w:pStyle w:val="NoSpacing"/>
        <w:numPr>
          <w:ilvl w:val="0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Gas-powered leaf blowers:</w:t>
      </w:r>
    </w:p>
    <w:p w14:paraId="2621CB4D" w14:textId="77777777" w:rsidR="00271688" w:rsidRPr="0013007E" w:rsidRDefault="00271688" w:rsidP="00271688">
      <w:pPr>
        <w:pStyle w:val="NoSpacing"/>
        <w:spacing w:line="259" w:lineRule="auto"/>
        <w:rPr>
          <w:rFonts w:ascii="Arial" w:hAnsi="Arial" w:cs="Arial"/>
        </w:rPr>
      </w:pPr>
    </w:p>
    <w:p w14:paraId="2101861F" w14:textId="77777777" w:rsidR="00A45A9F" w:rsidRPr="0013007E" w:rsidRDefault="009C6B5A" w:rsidP="00A45A9F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Many cities and towns in Massachusetts have initiated gas blower bans.  </w:t>
      </w:r>
      <w:r w:rsidR="00CB2838" w:rsidRPr="0013007E">
        <w:rPr>
          <w:rFonts w:ascii="Arial" w:hAnsi="Arial" w:cs="Arial"/>
        </w:rPr>
        <w:t xml:space="preserve">Usually, these are initiated by town councils, not boards of health.  </w:t>
      </w:r>
      <w:r w:rsidR="006B0057" w:rsidRPr="0013007E">
        <w:rPr>
          <w:rFonts w:ascii="Arial" w:hAnsi="Arial" w:cs="Arial"/>
        </w:rPr>
        <w:t xml:space="preserve">It can start with residential bans, and then gradually to business bans. </w:t>
      </w:r>
      <w:r w:rsidR="0055181D" w:rsidRPr="0013007E">
        <w:rPr>
          <w:rFonts w:ascii="Arial" w:hAnsi="Arial" w:cs="Arial"/>
        </w:rPr>
        <w:t xml:space="preserve">The </w:t>
      </w:r>
      <w:r w:rsidR="005974B8" w:rsidRPr="0013007E">
        <w:rPr>
          <w:rFonts w:ascii="Arial" w:hAnsi="Arial" w:cs="Arial"/>
        </w:rPr>
        <w:t>B</w:t>
      </w:r>
      <w:r w:rsidR="0055181D" w:rsidRPr="0013007E">
        <w:rPr>
          <w:rFonts w:ascii="Arial" w:hAnsi="Arial" w:cs="Arial"/>
        </w:rPr>
        <w:t>oard will investigate to see if there is a committee within the Town Council that deals with this issue.</w:t>
      </w:r>
    </w:p>
    <w:p w14:paraId="09CE3981" w14:textId="77777777" w:rsidR="00A45A9F" w:rsidRPr="0013007E" w:rsidRDefault="00A45A9F" w:rsidP="00A45A9F">
      <w:pPr>
        <w:pStyle w:val="NoSpacing"/>
        <w:spacing w:line="259" w:lineRule="auto"/>
        <w:rPr>
          <w:rFonts w:ascii="Arial" w:hAnsi="Arial" w:cs="Arial"/>
        </w:rPr>
      </w:pPr>
    </w:p>
    <w:p w14:paraId="188DCCDB" w14:textId="5283151F" w:rsidR="009C6B5A" w:rsidRPr="0013007E" w:rsidRDefault="005A443F" w:rsidP="00A45A9F">
      <w:pPr>
        <w:pStyle w:val="NoSpacing"/>
        <w:numPr>
          <w:ilvl w:val="1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Cons: Landscapers may not be able to afford new equipment.  </w:t>
      </w:r>
      <w:r w:rsidR="006B0057" w:rsidRPr="0013007E">
        <w:rPr>
          <w:rFonts w:ascii="Arial" w:hAnsi="Arial" w:cs="Arial"/>
        </w:rPr>
        <w:t xml:space="preserve">How would a ban be monitored?  </w:t>
      </w:r>
      <w:r w:rsidR="00513F72" w:rsidRPr="0013007E">
        <w:rPr>
          <w:rFonts w:ascii="Arial" w:hAnsi="Arial" w:cs="Arial"/>
        </w:rPr>
        <w:t>Electric devices are not as powerful.</w:t>
      </w:r>
    </w:p>
    <w:p w14:paraId="2A66BD04" w14:textId="52B4561F" w:rsidR="006B0057" w:rsidRPr="0013007E" w:rsidRDefault="006B0057" w:rsidP="00A45A9F">
      <w:pPr>
        <w:pStyle w:val="NoSpacing"/>
        <w:numPr>
          <w:ilvl w:val="1"/>
          <w:numId w:val="4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Pros: </w:t>
      </w:r>
      <w:r w:rsidR="00513F72" w:rsidRPr="0013007E">
        <w:rPr>
          <w:rFonts w:ascii="Arial" w:hAnsi="Arial" w:cs="Arial"/>
        </w:rPr>
        <w:t xml:space="preserve">The device makes a lot of pollution.  The noise is toxic.  It blows dirt and feces into the hair.  </w:t>
      </w:r>
    </w:p>
    <w:p w14:paraId="3CB987BE" w14:textId="77777777" w:rsidR="00DF13E4" w:rsidRPr="0013007E" w:rsidRDefault="00DF13E4" w:rsidP="00DF13E4">
      <w:pPr>
        <w:pStyle w:val="NoSpacing"/>
        <w:spacing w:line="259" w:lineRule="auto"/>
        <w:rPr>
          <w:rFonts w:ascii="Arial" w:hAnsi="Arial" w:cs="Arial"/>
        </w:rPr>
      </w:pPr>
    </w:p>
    <w:p w14:paraId="23BD205E" w14:textId="538E6A73" w:rsidR="00BA324E" w:rsidRPr="0013007E" w:rsidRDefault="00BA324E" w:rsidP="00BA324E">
      <w:pPr>
        <w:pStyle w:val="NoSpacing"/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Bespoke Events “Girls Night Out” event:</w:t>
      </w:r>
    </w:p>
    <w:p w14:paraId="44B4937A" w14:textId="77777777" w:rsidR="00271688" w:rsidRPr="0013007E" w:rsidRDefault="00271688" w:rsidP="00271688">
      <w:pPr>
        <w:pStyle w:val="NoSpacing"/>
        <w:spacing w:line="259" w:lineRule="auto"/>
        <w:rPr>
          <w:rFonts w:ascii="Arial" w:hAnsi="Arial" w:cs="Arial"/>
        </w:rPr>
      </w:pPr>
    </w:p>
    <w:p w14:paraId="0F13677C" w14:textId="6BE3A5AF" w:rsidR="00271688" w:rsidRPr="0013007E" w:rsidRDefault="00BA324E" w:rsidP="00271688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The event features</w:t>
      </w:r>
      <w:r w:rsidR="00BE67B3" w:rsidRPr="0013007E">
        <w:rPr>
          <w:rFonts w:ascii="Arial" w:hAnsi="Arial" w:cs="Arial"/>
        </w:rPr>
        <w:t xml:space="preserve"> Botox, tattoos, and piercings.  These kinds of events are not allowed by the Town.  Licenses are needed, and the physical environment needs to be set up in a specific way and inspected.  </w:t>
      </w:r>
      <w:r w:rsidR="00B50387" w:rsidRPr="0013007E">
        <w:rPr>
          <w:rFonts w:ascii="Arial" w:hAnsi="Arial" w:cs="Arial"/>
        </w:rPr>
        <w:t xml:space="preserve">They need a specific handwashing sink for each practitioner.  </w:t>
      </w:r>
      <w:r w:rsidR="005974B8" w:rsidRPr="0013007E">
        <w:rPr>
          <w:rFonts w:ascii="Arial" w:hAnsi="Arial" w:cs="Arial"/>
        </w:rPr>
        <w:t xml:space="preserve">Based on the lack of adherence to regulations, the Board will notify Bespoke Events </w:t>
      </w:r>
      <w:r w:rsidR="00B50387" w:rsidRPr="0013007E">
        <w:rPr>
          <w:rFonts w:ascii="Arial" w:hAnsi="Arial" w:cs="Arial"/>
        </w:rPr>
        <w:t>that they cannot put on the event</w:t>
      </w:r>
      <w:r w:rsidR="00FB539C" w:rsidRPr="0013007E">
        <w:rPr>
          <w:rFonts w:ascii="Arial" w:hAnsi="Arial" w:cs="Arial"/>
        </w:rPr>
        <w:t>.  The Board will ask Sharon Sicu</w:t>
      </w:r>
      <w:r w:rsidR="004F3B29" w:rsidRPr="0013007E">
        <w:rPr>
          <w:rFonts w:ascii="Arial" w:hAnsi="Arial" w:cs="Arial"/>
        </w:rPr>
        <w:t xml:space="preserve">rella of Inspectional Services for the best way to communicate.  If there are questions, </w:t>
      </w:r>
      <w:r w:rsidR="00095183" w:rsidRPr="0013007E">
        <w:rPr>
          <w:rFonts w:ascii="Arial" w:hAnsi="Arial" w:cs="Arial"/>
        </w:rPr>
        <w:t xml:space="preserve">Bespoke Events will be asked to meet with the board. </w:t>
      </w:r>
      <w:r w:rsidR="00260CB2" w:rsidRPr="0013007E">
        <w:rPr>
          <w:rFonts w:ascii="Arial" w:hAnsi="Arial" w:cs="Arial"/>
        </w:rPr>
        <w:t xml:space="preserve">This decision was unanimous.  </w:t>
      </w:r>
    </w:p>
    <w:p w14:paraId="2A729D7F" w14:textId="77777777" w:rsidR="00095183" w:rsidRPr="0013007E" w:rsidRDefault="00095183" w:rsidP="00DF13E4">
      <w:pPr>
        <w:pStyle w:val="NoSpacing"/>
        <w:spacing w:line="259" w:lineRule="auto"/>
        <w:rPr>
          <w:rFonts w:ascii="Arial" w:hAnsi="Arial" w:cs="Arial"/>
        </w:rPr>
      </w:pPr>
    </w:p>
    <w:p w14:paraId="34995A58" w14:textId="641B9E60" w:rsidR="00DF13E4" w:rsidRPr="0013007E" w:rsidRDefault="00271688" w:rsidP="00DF13E4">
      <w:pPr>
        <w:pStyle w:val="NoSpacing"/>
        <w:spacing w:line="259" w:lineRule="auto"/>
        <w:rPr>
          <w:rFonts w:ascii="Arial" w:hAnsi="Arial" w:cs="Arial"/>
        </w:rPr>
      </w:pPr>
      <w:r w:rsidRPr="0013007E">
        <w:rPr>
          <w:rFonts w:ascii="Arial" w:hAnsi="Arial" w:cs="Arial"/>
        </w:rPr>
        <w:t>Proposed A</w:t>
      </w:r>
      <w:r w:rsidR="00DF13E4" w:rsidRPr="0013007E">
        <w:rPr>
          <w:rFonts w:ascii="Arial" w:hAnsi="Arial" w:cs="Arial"/>
        </w:rPr>
        <w:t xml:space="preserve">genda </w:t>
      </w:r>
      <w:r w:rsidRPr="0013007E">
        <w:rPr>
          <w:rFonts w:ascii="Arial" w:hAnsi="Arial" w:cs="Arial"/>
        </w:rPr>
        <w:t>I</w:t>
      </w:r>
      <w:r w:rsidR="00DF13E4" w:rsidRPr="0013007E">
        <w:rPr>
          <w:rFonts w:ascii="Arial" w:hAnsi="Arial" w:cs="Arial"/>
        </w:rPr>
        <w:t xml:space="preserve">tems for the </w:t>
      </w:r>
      <w:r w:rsidRPr="0013007E">
        <w:rPr>
          <w:rFonts w:ascii="Arial" w:hAnsi="Arial" w:cs="Arial"/>
        </w:rPr>
        <w:t>N</w:t>
      </w:r>
      <w:r w:rsidR="00DF13E4" w:rsidRPr="0013007E">
        <w:rPr>
          <w:rFonts w:ascii="Arial" w:hAnsi="Arial" w:cs="Arial"/>
        </w:rPr>
        <w:t xml:space="preserve">ext </w:t>
      </w:r>
      <w:r w:rsidRPr="0013007E">
        <w:rPr>
          <w:rFonts w:ascii="Arial" w:hAnsi="Arial" w:cs="Arial"/>
        </w:rPr>
        <w:t>M</w:t>
      </w:r>
      <w:r w:rsidR="00DF13E4" w:rsidRPr="0013007E">
        <w:rPr>
          <w:rFonts w:ascii="Arial" w:hAnsi="Arial" w:cs="Arial"/>
        </w:rPr>
        <w:t>eetin</w:t>
      </w:r>
      <w:r w:rsidRPr="0013007E">
        <w:rPr>
          <w:rFonts w:ascii="Arial" w:hAnsi="Arial" w:cs="Arial"/>
        </w:rPr>
        <w:t>g: None.</w:t>
      </w:r>
    </w:p>
    <w:p w14:paraId="7A2B9F08" w14:textId="77777777" w:rsidR="00DF13E4" w:rsidRPr="0013007E" w:rsidRDefault="00DF13E4" w:rsidP="00DF13E4">
      <w:pPr>
        <w:pStyle w:val="NoSpacing"/>
        <w:ind w:left="720"/>
        <w:rPr>
          <w:rFonts w:ascii="Arial" w:hAnsi="Arial" w:cs="Arial"/>
        </w:rPr>
      </w:pPr>
    </w:p>
    <w:p w14:paraId="7680F787" w14:textId="211EDF56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Next meeting: </w:t>
      </w:r>
      <w:r w:rsidR="00956E04" w:rsidRPr="0013007E">
        <w:rPr>
          <w:rFonts w:ascii="Arial" w:hAnsi="Arial" w:cs="Arial"/>
        </w:rPr>
        <w:t>October 14, 2025</w:t>
      </w:r>
    </w:p>
    <w:p w14:paraId="4CA4FF89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70EC1098" w14:textId="0FEAC1FD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 xml:space="preserve">Adjournment at </w:t>
      </w:r>
      <w:r w:rsidR="003A6B86" w:rsidRPr="0013007E">
        <w:rPr>
          <w:rFonts w:ascii="Arial" w:hAnsi="Arial" w:cs="Arial"/>
        </w:rPr>
        <w:t>4:02</w:t>
      </w:r>
      <w:r w:rsidRPr="0013007E">
        <w:rPr>
          <w:rFonts w:ascii="Arial" w:hAnsi="Arial" w:cs="Arial"/>
        </w:rPr>
        <w:t>; approved unanimously.</w:t>
      </w:r>
    </w:p>
    <w:p w14:paraId="2B4591A7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</w:p>
    <w:p w14:paraId="26F18604" w14:textId="77777777" w:rsidR="00DF13E4" w:rsidRPr="0013007E" w:rsidRDefault="00DF13E4" w:rsidP="00DF13E4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>Respectfully submitted,</w:t>
      </w:r>
    </w:p>
    <w:p w14:paraId="647AFA8F" w14:textId="77777777" w:rsidR="001F1BF4" w:rsidRPr="0013007E" w:rsidRDefault="001F1BF4" w:rsidP="00DF13E4">
      <w:pPr>
        <w:rPr>
          <w:rFonts w:ascii="Arial" w:hAnsi="Arial" w:cs="Arial"/>
        </w:rPr>
      </w:pPr>
    </w:p>
    <w:p w14:paraId="1AAF12D5" w14:textId="246F7F7F" w:rsidR="00DF13E4" w:rsidRPr="0013007E" w:rsidRDefault="001F1BF4" w:rsidP="00FA2C57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>Christine Reilly,</w:t>
      </w:r>
    </w:p>
    <w:p w14:paraId="0C583EE1" w14:textId="3BB8F069" w:rsidR="0075240D" w:rsidRPr="0013007E" w:rsidRDefault="001F1BF4" w:rsidP="0013007E">
      <w:pPr>
        <w:pStyle w:val="NoSpacing"/>
        <w:rPr>
          <w:rFonts w:ascii="Arial" w:hAnsi="Arial" w:cs="Arial"/>
        </w:rPr>
      </w:pPr>
      <w:r w:rsidRPr="0013007E">
        <w:rPr>
          <w:rFonts w:ascii="Arial" w:hAnsi="Arial" w:cs="Arial"/>
        </w:rPr>
        <w:t>Chair, Winthrop Board of Health</w:t>
      </w:r>
    </w:p>
    <w:sectPr w:rsidR="0075240D" w:rsidRPr="00130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3F25"/>
    <w:multiLevelType w:val="hybridMultilevel"/>
    <w:tmpl w:val="719873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94038"/>
    <w:multiLevelType w:val="hybridMultilevel"/>
    <w:tmpl w:val="E9365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3D0D02"/>
    <w:multiLevelType w:val="hybridMultilevel"/>
    <w:tmpl w:val="8D86F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A0960"/>
    <w:multiLevelType w:val="hybridMultilevel"/>
    <w:tmpl w:val="F96C3C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4766756">
    <w:abstractNumId w:val="2"/>
  </w:num>
  <w:num w:numId="2" w16cid:durableId="794064650">
    <w:abstractNumId w:val="2"/>
  </w:num>
  <w:num w:numId="3" w16cid:durableId="319358724">
    <w:abstractNumId w:val="3"/>
  </w:num>
  <w:num w:numId="4" w16cid:durableId="675882079">
    <w:abstractNumId w:val="1"/>
  </w:num>
  <w:num w:numId="5" w16cid:durableId="154799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3E4"/>
    <w:rsid w:val="000006BE"/>
    <w:rsid w:val="00002674"/>
    <w:rsid w:val="00014A1A"/>
    <w:rsid w:val="00095183"/>
    <w:rsid w:val="000B208B"/>
    <w:rsid w:val="0013007E"/>
    <w:rsid w:val="001342EA"/>
    <w:rsid w:val="001F1BF4"/>
    <w:rsid w:val="0021139C"/>
    <w:rsid w:val="00225DE4"/>
    <w:rsid w:val="00254656"/>
    <w:rsid w:val="00260CB2"/>
    <w:rsid w:val="00271688"/>
    <w:rsid w:val="002A160F"/>
    <w:rsid w:val="003A6B86"/>
    <w:rsid w:val="0042097B"/>
    <w:rsid w:val="00441DEE"/>
    <w:rsid w:val="0049496D"/>
    <w:rsid w:val="004F3B29"/>
    <w:rsid w:val="00501225"/>
    <w:rsid w:val="00513F72"/>
    <w:rsid w:val="0055181D"/>
    <w:rsid w:val="00566FA3"/>
    <w:rsid w:val="005974B8"/>
    <w:rsid w:val="005A443F"/>
    <w:rsid w:val="00611995"/>
    <w:rsid w:val="006824BF"/>
    <w:rsid w:val="006B0057"/>
    <w:rsid w:val="0075240D"/>
    <w:rsid w:val="007F685D"/>
    <w:rsid w:val="008A6A8D"/>
    <w:rsid w:val="008B2AF5"/>
    <w:rsid w:val="008B4C85"/>
    <w:rsid w:val="00956E04"/>
    <w:rsid w:val="009C0DBB"/>
    <w:rsid w:val="009C6B5A"/>
    <w:rsid w:val="009E158A"/>
    <w:rsid w:val="00A45A9F"/>
    <w:rsid w:val="00A526A2"/>
    <w:rsid w:val="00B50387"/>
    <w:rsid w:val="00B53A56"/>
    <w:rsid w:val="00BA324E"/>
    <w:rsid w:val="00BD1B7F"/>
    <w:rsid w:val="00BE67B3"/>
    <w:rsid w:val="00C210A8"/>
    <w:rsid w:val="00C33199"/>
    <w:rsid w:val="00CB2838"/>
    <w:rsid w:val="00D23671"/>
    <w:rsid w:val="00D92B12"/>
    <w:rsid w:val="00DC5D80"/>
    <w:rsid w:val="00DF13E4"/>
    <w:rsid w:val="00F51307"/>
    <w:rsid w:val="00FA2C57"/>
    <w:rsid w:val="00FB539C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298CA"/>
  <w15:chartTrackingRefBased/>
  <w15:docId w15:val="{7C5C1234-8D1A-4920-9C61-29A36116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3E4"/>
  </w:style>
  <w:style w:type="paragraph" w:styleId="Heading1">
    <w:name w:val="heading 1"/>
    <w:basedOn w:val="Normal"/>
    <w:next w:val="Normal"/>
    <w:link w:val="Heading1Char"/>
    <w:uiPriority w:val="9"/>
    <w:qFormat/>
    <w:rsid w:val="00DF1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3E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F13E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D1B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Stefano</dc:creator>
  <cp:keywords/>
  <dc:description/>
  <cp:lastModifiedBy>Stefano, Lisa</cp:lastModifiedBy>
  <cp:revision>2</cp:revision>
  <dcterms:created xsi:type="dcterms:W3CDTF">2026-01-15T18:55:00Z</dcterms:created>
  <dcterms:modified xsi:type="dcterms:W3CDTF">2026-01-15T18:55:00Z</dcterms:modified>
</cp:coreProperties>
</file>